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DA" w:rsidRPr="008376DA" w:rsidRDefault="008376DA" w:rsidP="008376DA">
      <w:pPr>
        <w:spacing w:before="100" w:beforeAutospacing="1" w:after="150" w:line="300" w:lineRule="atLeast"/>
        <w:rPr>
          <w:rFonts w:ascii="Times New Roman" w:eastAsia="Times New Roman" w:hAnsi="Times New Roman" w:cs="Times New Roman"/>
          <w:b/>
          <w:sz w:val="24"/>
          <w:szCs w:val="24"/>
          <w:lang w:eastAsia="cs-CZ"/>
        </w:rPr>
      </w:pPr>
      <w:bookmarkStart w:id="0" w:name="_GoBack"/>
      <w:r w:rsidRPr="008376DA">
        <w:rPr>
          <w:rFonts w:ascii="Times New Roman" w:eastAsia="Times New Roman" w:hAnsi="Times New Roman" w:cs="Times New Roman"/>
          <w:b/>
          <w:sz w:val="24"/>
          <w:szCs w:val="24"/>
          <w:lang w:eastAsia="cs-CZ"/>
        </w:rPr>
        <w:t>Ochrana osobních údajů – informace o zpracování osobních údajů</w:t>
      </w:r>
    </w:p>
    <w:bookmarkEnd w:id="0"/>
    <w:p w:rsidR="008376DA" w:rsidRPr="008376DA" w:rsidRDefault="008E7B0F" w:rsidP="008376DA">
      <w:pPr>
        <w:spacing w:before="100" w:beforeAutospacing="1" w:after="15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Odborný léčebný ústav Metylovice-Moravskoslezské sanatorium, příspěvková organizace,</w:t>
      </w:r>
      <w:r w:rsidR="008376DA" w:rsidRPr="008376DA">
        <w:rPr>
          <w:rFonts w:ascii="Times New Roman" w:eastAsia="Times New Roman" w:hAnsi="Times New Roman" w:cs="Times New Roman"/>
          <w:sz w:val="24"/>
          <w:szCs w:val="24"/>
          <w:lang w:eastAsia="cs-CZ"/>
        </w:rPr>
        <w:t xml:space="preserve"> se sídlem </w:t>
      </w:r>
      <w:proofErr w:type="gramStart"/>
      <w:r>
        <w:rPr>
          <w:rFonts w:ascii="Times New Roman" w:eastAsia="Times New Roman" w:hAnsi="Times New Roman" w:cs="Times New Roman"/>
          <w:sz w:val="24"/>
          <w:szCs w:val="24"/>
          <w:lang w:eastAsia="cs-CZ"/>
        </w:rPr>
        <w:t>č.p.</w:t>
      </w:r>
      <w:proofErr w:type="gramEnd"/>
      <w:r>
        <w:rPr>
          <w:rFonts w:ascii="Times New Roman" w:eastAsia="Times New Roman" w:hAnsi="Times New Roman" w:cs="Times New Roman"/>
          <w:sz w:val="24"/>
          <w:szCs w:val="24"/>
          <w:lang w:eastAsia="cs-CZ"/>
        </w:rPr>
        <w:t xml:space="preserve"> 1</w:t>
      </w:r>
      <w:r w:rsidR="008376DA" w:rsidRPr="008376DA">
        <w:rPr>
          <w:rFonts w:ascii="Times New Roman" w:eastAsia="Times New Roman" w:hAnsi="Times New Roman" w:cs="Times New Roman"/>
          <w:sz w:val="24"/>
          <w:szCs w:val="24"/>
          <w:lang w:eastAsia="cs-CZ"/>
        </w:rPr>
        <w:t xml:space="preserve">, </w:t>
      </w:r>
      <w:r w:rsidR="008376DA">
        <w:rPr>
          <w:rFonts w:ascii="Times New Roman" w:eastAsia="Times New Roman" w:hAnsi="Times New Roman" w:cs="Times New Roman"/>
          <w:sz w:val="24"/>
          <w:szCs w:val="24"/>
          <w:lang w:eastAsia="cs-CZ"/>
        </w:rPr>
        <w:t>73</w:t>
      </w:r>
      <w:r>
        <w:rPr>
          <w:rFonts w:ascii="Times New Roman" w:eastAsia="Times New Roman" w:hAnsi="Times New Roman" w:cs="Times New Roman"/>
          <w:sz w:val="24"/>
          <w:szCs w:val="24"/>
          <w:lang w:eastAsia="cs-CZ"/>
        </w:rPr>
        <w:t>9 49 Metylovice</w:t>
      </w:r>
      <w:r w:rsidR="008376DA">
        <w:rPr>
          <w:rFonts w:ascii="Times New Roman" w:eastAsia="Times New Roman" w:hAnsi="Times New Roman" w:cs="Times New Roman"/>
          <w:sz w:val="24"/>
          <w:szCs w:val="24"/>
          <w:lang w:eastAsia="cs-CZ"/>
        </w:rPr>
        <w:t>, IČ</w:t>
      </w:r>
      <w:r w:rsidR="008376DA" w:rsidRPr="008376DA">
        <w:rPr>
          <w:rFonts w:ascii="Times New Roman" w:eastAsia="Times New Roman" w:hAnsi="Times New Roman" w:cs="Times New Roman"/>
          <w:sz w:val="24"/>
          <w:szCs w:val="24"/>
          <w:lang w:eastAsia="cs-CZ"/>
        </w:rPr>
        <w:t>: 00</w:t>
      </w:r>
      <w:r>
        <w:rPr>
          <w:rFonts w:ascii="Times New Roman" w:eastAsia="Times New Roman" w:hAnsi="Times New Roman" w:cs="Times New Roman"/>
          <w:sz w:val="24"/>
          <w:szCs w:val="24"/>
          <w:lang w:eastAsia="cs-CZ"/>
        </w:rPr>
        <w:t>534200</w:t>
      </w:r>
      <w:r w:rsidR="008376DA" w:rsidRPr="008376DA">
        <w:rPr>
          <w:rFonts w:ascii="Times New Roman" w:eastAsia="Times New Roman" w:hAnsi="Times New Roman" w:cs="Times New Roman"/>
          <w:sz w:val="24"/>
          <w:szCs w:val="24"/>
          <w:lang w:eastAsia="cs-CZ"/>
        </w:rPr>
        <w:t xml:space="preserve"> jako správce osobních údajů </w:t>
      </w:r>
      <w:r w:rsidR="008376DA" w:rsidRPr="008376DA">
        <w:rPr>
          <w:rFonts w:ascii="Times New Roman" w:eastAsia="Times New Roman" w:hAnsi="Times New Roman" w:cs="Times New Roman"/>
          <w:b/>
          <w:sz w:val="24"/>
          <w:szCs w:val="24"/>
          <w:lang w:eastAsia="cs-CZ"/>
        </w:rPr>
        <w:t>(dále jen "správce")</w:t>
      </w:r>
      <w:r w:rsidR="008376DA" w:rsidRPr="008376DA">
        <w:rPr>
          <w:rFonts w:ascii="Times New Roman" w:eastAsia="Times New Roman" w:hAnsi="Times New Roman" w:cs="Times New Roman"/>
          <w:sz w:val="24"/>
          <w:szCs w:val="24"/>
          <w:lang w:eastAsia="cs-CZ"/>
        </w:rPr>
        <w:t xml:space="preserve"> v souladu s ustanovením čl. 13 a následujících Nařízení Evropského parlamentu a Rady č. 2016/679 ze dne 27. 4. 2016 o ochraně fyzických osob v souvislosti se zpracováním osobních údajů a o volném pohybu těchto údajů a o zrušení směrnice 95/46/ES (dále jen "obecné nařízení o ochraně osobních údajů"), informuje o základních zásadách a principech na základě kterých zpracovává osobní údaje.</w:t>
      </w:r>
    </w:p>
    <w:p w:rsidR="008376DA" w:rsidRPr="008376DA" w:rsidRDefault="008376DA" w:rsidP="008376DA">
      <w:pPr>
        <w:spacing w:before="100" w:beforeAutospacing="1" w:after="100" w:afterAutospacing="1" w:line="300" w:lineRule="atLeast"/>
        <w:outlineLvl w:val="2"/>
        <w:rPr>
          <w:rFonts w:ascii="Times New Roman" w:eastAsia="Times New Roman" w:hAnsi="Times New Roman" w:cs="Times New Roman"/>
          <w:b/>
          <w:bCs/>
          <w:sz w:val="24"/>
          <w:szCs w:val="24"/>
          <w:lang w:eastAsia="cs-CZ"/>
        </w:rPr>
      </w:pPr>
      <w:r w:rsidRPr="008376DA">
        <w:rPr>
          <w:rFonts w:ascii="Times New Roman" w:eastAsia="Times New Roman" w:hAnsi="Times New Roman" w:cs="Times New Roman"/>
          <w:b/>
          <w:bCs/>
          <w:sz w:val="24"/>
          <w:szCs w:val="24"/>
          <w:lang w:eastAsia="cs-CZ"/>
        </w:rPr>
        <w:t>Informace o zpracování osobních údajů, účelu, kategoriích subjektů údajů a době jejich uchování</w:t>
      </w:r>
    </w:p>
    <w:p w:rsidR="008376DA" w:rsidRPr="008376DA" w:rsidRDefault="008376DA" w:rsidP="008376DA">
      <w:pPr>
        <w:numPr>
          <w:ilvl w:val="0"/>
          <w:numId w:val="2"/>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Osobní údaje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zpracovává pouze po nezbytnou dobu, která je individuální pro jednotlivé účely zpracování.</w:t>
      </w:r>
    </w:p>
    <w:p w:rsidR="008376DA" w:rsidRPr="008376DA" w:rsidRDefault="008376DA" w:rsidP="008376DA">
      <w:pPr>
        <w:numPr>
          <w:ilvl w:val="0"/>
          <w:numId w:val="2"/>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Pokud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zpracovává vaše osobní údaje, máte právo:</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od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informaci o zpracování vašich osobních údajů;</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umožnění přístupu k vašim osobním údajům zpracovávaným </w:t>
      </w:r>
      <w:r>
        <w:rPr>
          <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opravu nepřesných osobních údajů (pokud se domníváte, že vaše osobní údaje zpracovávané </w:t>
      </w:r>
      <w:r>
        <w:rPr>
          <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an"/>
          <w:sz w:val="24"/>
          <w:szCs w:val="24"/>
          <w:lang w:eastAsia="cs-CZ"/>
        </w:rPr>
        <w:t xml:space="preserve"> jsou nepřesné);</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vymazání vašich osobních údajů zpracovávaných </w:t>
      </w:r>
      <w:r>
        <w:rPr>
          <w:rFonts w:ascii="Times New Roman" w:eastAsia="Times New Roman" w:hAnsi="Times New Roman" w:cs="Times New Roman"/>
          <w:sz w:val="24"/>
          <w:szCs w:val="24"/>
          <w:lang w:eastAsia="cs-CZ"/>
        </w:rPr>
        <w:t xml:space="preserve">správcem </w:t>
      </w:r>
      <w:r w:rsidRPr="008376DA">
        <w:rPr>
          <w:rFonts w:ascii="Times New Roman" w:eastAsia="Times New Roman" w:hAnsi="Times New Roman" w:cs="Times New Roman"/>
          <w:sz w:val="24"/>
          <w:szCs w:val="24"/>
          <w:lang w:eastAsia="cs-CZ"/>
        </w:rPr>
        <w:t>popřípadě požadovat omezení jejich zpracování v souladu s příslušným právním základem pro zpracování osobních údajů;</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vznést námitku proti zpracování osobních údajů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požadovat přenositelnost osobních údajů, které jste poskytl (poskytla)</w:t>
      </w:r>
      <w:r w:rsidR="0018039F">
        <w:rPr>
          <w:rFonts w:ascii="Times New Roman" w:eastAsia="Times New Roman" w:hAnsi="Times New Roman" w:cs="Times New Roman"/>
          <w:sz w:val="24"/>
          <w:szCs w:val="24"/>
          <w:lang w:eastAsia="cs-CZ"/>
        </w:rPr>
        <w:t xml:space="preserve"> správci</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podat stížnost dozorovému orgánu.</w:t>
      </w:r>
    </w:p>
    <w:p w:rsidR="008376DA" w:rsidRPr="008376DA" w:rsidRDefault="008376DA" w:rsidP="008376DA">
      <w:pPr>
        <w:numPr>
          <w:ilvl w:val="0"/>
          <w:numId w:val="5"/>
        </w:numPr>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Pokud je zpracování vašich osobních údajů podmíněno vaším předchozím souhlasem se zpracováním, máte právo souhlas odvolat. Tím však není dotčena zákonnost zpracování vycházejícího ze souhlasu, který byl dán před jeho odvoláním.</w:t>
      </w:r>
    </w:p>
    <w:p w:rsidR="008376DA" w:rsidRPr="008376DA" w:rsidRDefault="008376DA" w:rsidP="008376DA">
      <w:pPr>
        <w:numPr>
          <w:ilvl w:val="0"/>
          <w:numId w:val="5"/>
        </w:numPr>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Svá práva vůči </w:t>
      </w:r>
      <w:r w:rsidR="0018039F">
        <w:rPr>
          <w:rFonts w:ascii="Times New Roman" w:eastAsia="Times New Roman" w:hAnsi="Times New Roman" w:cs="Times New Roman"/>
          <w:sz w:val="24"/>
          <w:szCs w:val="24"/>
          <w:lang w:eastAsia="cs-CZ"/>
        </w:rPr>
        <w:t xml:space="preserve">správci </w:t>
      </w:r>
      <w:r w:rsidRPr="008376DA">
        <w:rPr>
          <w:rFonts w:ascii="Times New Roman" w:eastAsia="Times New Roman" w:hAnsi="Times New Roman" w:cs="Times New Roman"/>
          <w:sz w:val="24"/>
          <w:szCs w:val="24"/>
          <w:lang w:eastAsia="cs-CZ"/>
        </w:rPr>
        <w:t>uplatňujte cestou pověřence pro ochranu osobních údajů.</w:t>
      </w:r>
    </w:p>
    <w:p w:rsidR="008376DA" w:rsidRPr="008376DA" w:rsidRDefault="008376DA" w:rsidP="008376DA">
      <w:pPr>
        <w:numPr>
          <w:ilvl w:val="0"/>
          <w:numId w:val="4"/>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Pověřenec pro ochranu osobních údajů pro </w:t>
      </w:r>
      <w:r w:rsidR="0018039F">
        <w:rPr>
          <w:rFonts w:ascii="Times New Roman" w:eastAsia="Times New Roman" w:hAnsi="Times New Roman" w:cs="Times New Roman"/>
          <w:sz w:val="24"/>
          <w:szCs w:val="24"/>
          <w:lang w:eastAsia="cs-CZ"/>
        </w:rPr>
        <w:t xml:space="preserve">správce </w:t>
      </w:r>
      <w:r w:rsidRPr="008376DA">
        <w:rPr>
          <w:rFonts w:ascii="Times New Roman" w:eastAsia="Times New Roman" w:hAnsi="Times New Roman" w:cs="Times New Roman"/>
          <w:sz w:val="24"/>
          <w:szCs w:val="24"/>
          <w:lang w:eastAsia="cs-CZ"/>
        </w:rPr>
        <w:t>je:</w:t>
      </w:r>
    </w:p>
    <w:p w:rsidR="00D657F2" w:rsidRDefault="008376DA" w:rsidP="00D657F2">
      <w:pPr>
        <w:spacing w:after="0" w:line="240" w:lineRule="auto"/>
        <w:ind w:left="525"/>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název: </w:t>
      </w:r>
      <w:proofErr w:type="spellStart"/>
      <w:r w:rsidR="00B536D5">
        <w:rPr>
          <w:rFonts w:ascii="Times New Roman" w:eastAsia="Times New Roman" w:hAnsi="Times New Roman" w:cs="Times New Roman"/>
          <w:sz w:val="24"/>
          <w:szCs w:val="24"/>
          <w:lang w:eastAsia="cs-CZ"/>
        </w:rPr>
        <w:t>Myrtillus</w:t>
      </w:r>
      <w:proofErr w:type="spellEnd"/>
      <w:r w:rsidR="00B536D5">
        <w:rPr>
          <w:rFonts w:ascii="Times New Roman" w:eastAsia="Times New Roman" w:hAnsi="Times New Roman" w:cs="Times New Roman"/>
          <w:sz w:val="24"/>
          <w:szCs w:val="24"/>
          <w:lang w:eastAsia="cs-CZ"/>
        </w:rPr>
        <w:t>, s.r.o.</w:t>
      </w:r>
      <w:r w:rsidR="00D657F2">
        <w:rPr>
          <w:rFonts w:ascii="Times New Roman" w:eastAsia="Times New Roman" w:hAnsi="Times New Roman" w:cs="Times New Roman"/>
          <w:sz w:val="24"/>
          <w:szCs w:val="24"/>
          <w:lang w:eastAsia="cs-CZ"/>
        </w:rPr>
        <w:br/>
        <w:t xml:space="preserve">IČ: </w:t>
      </w:r>
      <w:r w:rsidR="00B536D5">
        <w:rPr>
          <w:rFonts w:ascii="Times New Roman" w:eastAsia="Times New Roman" w:hAnsi="Times New Roman" w:cs="Times New Roman"/>
          <w:sz w:val="24"/>
          <w:szCs w:val="24"/>
          <w:lang w:eastAsia="cs-CZ"/>
        </w:rPr>
        <w:t>27835863</w:t>
      </w:r>
      <w:r w:rsidRPr="008376DA">
        <w:rPr>
          <w:rFonts w:ascii="Times New Roman" w:eastAsia="Times New Roman" w:hAnsi="Times New Roman" w:cs="Times New Roman"/>
          <w:sz w:val="24"/>
          <w:szCs w:val="24"/>
          <w:lang w:eastAsia="cs-CZ"/>
        </w:rPr>
        <w:br/>
        <w:t xml:space="preserve">sídlo: </w:t>
      </w:r>
      <w:r w:rsidR="00B536D5">
        <w:rPr>
          <w:rFonts w:ascii="Times New Roman" w:eastAsia="Times New Roman" w:hAnsi="Times New Roman" w:cs="Times New Roman"/>
          <w:sz w:val="24"/>
          <w:szCs w:val="24"/>
          <w:lang w:eastAsia="cs-CZ"/>
        </w:rPr>
        <w:t>Svobody 15, 747 33 Oldři</w:t>
      </w:r>
      <w:r w:rsidR="005B59F7">
        <w:rPr>
          <w:rFonts w:ascii="Times New Roman" w:eastAsia="Times New Roman" w:hAnsi="Times New Roman" w:cs="Times New Roman"/>
          <w:sz w:val="24"/>
          <w:szCs w:val="24"/>
          <w:lang w:eastAsia="cs-CZ"/>
        </w:rPr>
        <w:t>šov</w:t>
      </w:r>
      <w:r w:rsidRPr="008376DA">
        <w:rPr>
          <w:rFonts w:ascii="Times New Roman" w:eastAsia="Times New Roman" w:hAnsi="Times New Roman" w:cs="Times New Roman"/>
          <w:sz w:val="24"/>
          <w:szCs w:val="24"/>
          <w:lang w:eastAsia="cs-CZ"/>
        </w:rPr>
        <w:t>,</w:t>
      </w:r>
    </w:p>
    <w:p w:rsidR="00D657F2" w:rsidRPr="00D657F2" w:rsidRDefault="00D657F2" w:rsidP="00D657F2">
      <w:pPr>
        <w:spacing w:after="0" w:line="240" w:lineRule="auto"/>
        <w:ind w:left="525"/>
        <w:rPr>
          <w:rFonts w:ascii="Times New Roman" w:eastAsia="Times New Roman" w:hAnsi="Times New Roman" w:cs="Times New Roman"/>
          <w:b/>
          <w:sz w:val="24"/>
          <w:szCs w:val="24"/>
          <w:lang w:eastAsia="cs-CZ"/>
        </w:rPr>
      </w:pPr>
      <w:r w:rsidRPr="00D657F2">
        <w:rPr>
          <w:b/>
        </w:rPr>
        <w:t>kontaktn</w:t>
      </w:r>
      <w:r>
        <w:rPr>
          <w:b/>
        </w:rPr>
        <w:t xml:space="preserve">í osoba: Mgr. </w:t>
      </w:r>
      <w:r w:rsidR="00B536D5">
        <w:rPr>
          <w:b/>
        </w:rPr>
        <w:t>Petr Fabián, Ph.D.</w:t>
      </w:r>
    </w:p>
    <w:p w:rsidR="00A705C7" w:rsidRDefault="00D657F2" w:rsidP="00D657F2">
      <w:pPr>
        <w:spacing w:after="0" w:line="240" w:lineRule="auto"/>
        <w:ind w:left="2124"/>
      </w:pPr>
      <w:r w:rsidRPr="00E65ED7">
        <w:t xml:space="preserve">e-mail: </w:t>
      </w:r>
      <w:hyperlink r:id="rId6" w:history="1">
        <w:r w:rsidR="00B536D5" w:rsidRPr="001C72BF">
          <w:rPr>
            <w:rStyle w:val="Hypertextovodkaz"/>
          </w:rPr>
          <w:t>myrtillus.myrtillus@gmail.com</w:t>
        </w:r>
      </w:hyperlink>
      <w:r w:rsidR="00A705C7">
        <w:t xml:space="preserve">             </w:t>
      </w:r>
    </w:p>
    <w:p w:rsidR="00D657F2" w:rsidRPr="00D657F2" w:rsidRDefault="00B536D5" w:rsidP="00D657F2">
      <w:pPr>
        <w:spacing w:after="0" w:line="240" w:lineRule="auto"/>
        <w:ind w:left="2124"/>
        <w:rPr>
          <w:rFonts w:ascii="Times New Roman" w:eastAsia="Times New Roman" w:hAnsi="Times New Roman" w:cs="Times New Roman"/>
          <w:sz w:val="24"/>
          <w:szCs w:val="24"/>
          <w:lang w:eastAsia="cs-CZ"/>
        </w:rPr>
      </w:pPr>
      <w:r>
        <w:t>tel</w:t>
      </w:r>
      <w:r w:rsidR="00D657F2">
        <w:t xml:space="preserve">efon: </w:t>
      </w:r>
      <w:r>
        <w:t>608 230 246</w:t>
      </w:r>
    </w:p>
    <w:p w:rsidR="00D657F2" w:rsidRDefault="00D657F2" w:rsidP="00D657F2">
      <w:pPr>
        <w:spacing w:after="0" w:line="240" w:lineRule="auto"/>
        <w:ind w:left="525"/>
        <w:rPr>
          <w:rFonts w:ascii="Times New Roman" w:eastAsia="Times New Roman" w:hAnsi="Times New Roman" w:cs="Times New Roman"/>
          <w:sz w:val="24"/>
          <w:szCs w:val="24"/>
          <w:lang w:eastAsia="cs-CZ"/>
        </w:rPr>
      </w:pPr>
    </w:p>
    <w:p w:rsidR="008376DA" w:rsidRPr="008376DA" w:rsidRDefault="008376DA" w:rsidP="00D657F2">
      <w:pPr>
        <w:spacing w:before="100" w:beforeAutospacing="1" w:after="150"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br/>
      </w:r>
    </w:p>
    <w:p w:rsidR="004F36F0" w:rsidRDefault="004F36F0" w:rsidP="008376DA">
      <w:pPr>
        <w:spacing w:line="240" w:lineRule="auto"/>
      </w:pPr>
    </w:p>
    <w:sectPr w:rsidR="004F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1E707A4"/>
    <w:multiLevelType w:val="hybridMultilevel"/>
    <w:tmpl w:val="994EDF5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E130812"/>
    <w:multiLevelType w:val="multilevel"/>
    <w:tmpl w:val="A6E89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D86C43"/>
    <w:multiLevelType w:val="multilevel"/>
    <w:tmpl w:val="0422F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517DBC"/>
    <w:multiLevelType w:val="multilevel"/>
    <w:tmpl w:val="D0307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1685D"/>
    <w:multiLevelType w:val="multilevel"/>
    <w:tmpl w:val="F0048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DA"/>
    <w:rsid w:val="0018039F"/>
    <w:rsid w:val="004078D1"/>
    <w:rsid w:val="004F36F0"/>
    <w:rsid w:val="005B59F7"/>
    <w:rsid w:val="00636C01"/>
    <w:rsid w:val="008376DA"/>
    <w:rsid w:val="008E7B0F"/>
    <w:rsid w:val="00975DF6"/>
    <w:rsid w:val="00A705C7"/>
    <w:rsid w:val="00B536D5"/>
    <w:rsid w:val="00D657F2"/>
    <w:rsid w:val="00D6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5F387-E4E7-440B-8F0E-FA0295DF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8376DA"/>
    <w:pPr>
      <w:spacing w:before="100" w:beforeAutospacing="1" w:after="100" w:afterAutospacing="1" w:line="240" w:lineRule="auto"/>
      <w:outlineLvl w:val="2"/>
    </w:pPr>
    <w:rPr>
      <w:rFonts w:ascii="Times New Roman" w:eastAsia="Times New Roman" w:hAnsi="Times New Roman" w:cs="Times New Roman"/>
      <w:b/>
      <w:b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376DA"/>
    <w:rPr>
      <w:rFonts w:ascii="Times New Roman" w:eastAsia="Times New Roman" w:hAnsi="Times New Roman" w:cs="Times New Roman"/>
      <w:b/>
      <w:bCs/>
      <w:sz w:val="18"/>
      <w:szCs w:val="18"/>
      <w:lang w:eastAsia="cs-CZ"/>
    </w:rPr>
  </w:style>
  <w:style w:type="paragraph" w:styleId="Normlnweb">
    <w:name w:val="Normal (Web)"/>
    <w:basedOn w:val="Normln"/>
    <w:uiPriority w:val="99"/>
    <w:semiHidden/>
    <w:unhideWhenUsed/>
    <w:rsid w:val="008376DA"/>
    <w:pPr>
      <w:spacing w:before="100" w:beforeAutospacing="1" w:after="150" w:line="240" w:lineRule="auto"/>
      <w:ind w:firstLine="300"/>
    </w:pPr>
    <w:rPr>
      <w:rFonts w:ascii="Times New Roman" w:eastAsia="Times New Roman" w:hAnsi="Times New Roman" w:cs="Times New Roman"/>
      <w:sz w:val="24"/>
      <w:szCs w:val="24"/>
      <w:lang w:eastAsia="cs-CZ"/>
    </w:rPr>
  </w:style>
  <w:style w:type="character" w:styleId="Hypertextovodkaz">
    <w:name w:val="Hyperlink"/>
    <w:rsid w:val="00D65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15845">
      <w:bodyDiv w:val="1"/>
      <w:marLeft w:val="0"/>
      <w:marRight w:val="0"/>
      <w:marTop w:val="0"/>
      <w:marBottom w:val="0"/>
      <w:divBdr>
        <w:top w:val="none" w:sz="0" w:space="0" w:color="auto"/>
        <w:left w:val="none" w:sz="0" w:space="0" w:color="auto"/>
        <w:bottom w:val="none" w:sz="0" w:space="0" w:color="auto"/>
        <w:right w:val="none" w:sz="0" w:space="0" w:color="auto"/>
      </w:divBdr>
      <w:divsChild>
        <w:div w:id="2075274637">
          <w:marLeft w:val="0"/>
          <w:marRight w:val="0"/>
          <w:marTop w:val="0"/>
          <w:marBottom w:val="0"/>
          <w:divBdr>
            <w:top w:val="none" w:sz="0" w:space="0" w:color="auto"/>
            <w:left w:val="none" w:sz="0" w:space="0" w:color="auto"/>
            <w:bottom w:val="none" w:sz="0" w:space="0" w:color="auto"/>
            <w:right w:val="none" w:sz="0" w:space="0" w:color="auto"/>
          </w:divBdr>
          <w:divsChild>
            <w:div w:id="1769736833">
              <w:marLeft w:val="0"/>
              <w:marRight w:val="0"/>
              <w:marTop w:val="0"/>
              <w:marBottom w:val="0"/>
              <w:divBdr>
                <w:top w:val="none" w:sz="0" w:space="0" w:color="auto"/>
                <w:left w:val="none" w:sz="0" w:space="0" w:color="auto"/>
                <w:bottom w:val="none" w:sz="0" w:space="0" w:color="auto"/>
                <w:right w:val="none" w:sz="0" w:space="0" w:color="auto"/>
              </w:divBdr>
              <w:divsChild>
                <w:div w:id="2111580109">
                  <w:marLeft w:val="0"/>
                  <w:marRight w:val="0"/>
                  <w:marTop w:val="0"/>
                  <w:marBottom w:val="0"/>
                  <w:divBdr>
                    <w:top w:val="none" w:sz="0" w:space="0" w:color="auto"/>
                    <w:left w:val="none" w:sz="0" w:space="0" w:color="auto"/>
                    <w:bottom w:val="none" w:sz="0" w:space="0" w:color="auto"/>
                    <w:right w:val="none" w:sz="0" w:space="0" w:color="auto"/>
                  </w:divBdr>
                  <w:divsChild>
                    <w:div w:id="896430401">
                      <w:marLeft w:val="75"/>
                      <w:marRight w:val="75"/>
                      <w:marTop w:val="30"/>
                      <w:marBottom w:val="150"/>
                      <w:divBdr>
                        <w:top w:val="none" w:sz="0" w:space="0" w:color="auto"/>
                        <w:left w:val="none" w:sz="0" w:space="0" w:color="auto"/>
                        <w:bottom w:val="none" w:sz="0" w:space="0" w:color="auto"/>
                        <w:right w:val="none" w:sz="0" w:space="0" w:color="auto"/>
                      </w:divBdr>
                      <w:divsChild>
                        <w:div w:id="729772061">
                          <w:marLeft w:val="0"/>
                          <w:marRight w:val="0"/>
                          <w:marTop w:val="0"/>
                          <w:marBottom w:val="0"/>
                          <w:divBdr>
                            <w:top w:val="none" w:sz="0" w:space="0" w:color="auto"/>
                            <w:left w:val="none" w:sz="0" w:space="0" w:color="auto"/>
                            <w:bottom w:val="none" w:sz="0" w:space="0" w:color="auto"/>
                            <w:right w:val="none" w:sz="0" w:space="0" w:color="auto"/>
                          </w:divBdr>
                          <w:divsChild>
                            <w:div w:id="2052997095">
                              <w:marLeft w:val="0"/>
                              <w:marRight w:val="0"/>
                              <w:marTop w:val="0"/>
                              <w:marBottom w:val="0"/>
                              <w:divBdr>
                                <w:top w:val="none" w:sz="0" w:space="0" w:color="auto"/>
                                <w:left w:val="none" w:sz="0" w:space="0" w:color="auto"/>
                                <w:bottom w:val="none" w:sz="0" w:space="0" w:color="auto"/>
                                <w:right w:val="none" w:sz="0" w:space="0" w:color="auto"/>
                              </w:divBdr>
                              <w:divsChild>
                                <w:div w:id="273826205">
                                  <w:marLeft w:val="225"/>
                                  <w:marRight w:val="0"/>
                                  <w:marTop w:val="0"/>
                                  <w:marBottom w:val="0"/>
                                  <w:divBdr>
                                    <w:top w:val="none" w:sz="0" w:space="0" w:color="auto"/>
                                    <w:left w:val="none" w:sz="0" w:space="0" w:color="auto"/>
                                    <w:bottom w:val="none" w:sz="0" w:space="0" w:color="auto"/>
                                    <w:right w:val="none" w:sz="0" w:space="0" w:color="auto"/>
                                  </w:divBdr>
                                </w:div>
                                <w:div w:id="10631433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yrtillus.myrtillu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6C50-5A11-49AA-AA7C-382B842E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1815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matzova</dc:creator>
  <cp:lastModifiedBy>Vladimír Krubl</cp:lastModifiedBy>
  <cp:revision>2</cp:revision>
  <dcterms:created xsi:type="dcterms:W3CDTF">2018-05-24T12:13:00Z</dcterms:created>
  <dcterms:modified xsi:type="dcterms:W3CDTF">2018-05-24T12:13:00Z</dcterms:modified>
</cp:coreProperties>
</file>